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Resource library</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Resource library</w:t>
      </w:r>
    </w:p>
    <w:p>
      <w:pPr>
        <w:spacing w:before="240" w:after="240"/>
      </w:pPr>
      <w:r>
        <w:t>Cutting back on the amount of alcohol you drink can benefit your mind and body in many ways. Learn more about how alcohol affects your health, the benefits of cutting back, and how you can take steps to reduce the risks from alcohol and support yourself, your friends and your family.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Information sheets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library</dc:title>
  <cp:revision>0</cp:revision>
</cp:coreProperties>
</file>