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Personality, coping, motives for substance use, and mood examined in a sample of substance using young adults</w:t>
      </w:r>
    </w:p>
    <w:p>
      <w:pPr>
        <w:pStyle w:val="Heading2"/>
        <w:keepNext w:val="0"/>
        <w:keepLines w:val="0"/>
        <w:spacing w:before="299" w:after="299"/>
        <w:jc w:val="left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Researcher</w:t>
      </w:r>
    </w:p>
    <w:p>
      <w:pPr>
        <w:spacing w:before="240" w:after="240"/>
        <w:jc w:val="left"/>
      </w:pPr>
      <w:r>
        <w:t>Dr Erin Cowley</w:t>
      </w:r>
    </w:p>
    <w:p>
      <w:pPr>
        <w:pStyle w:val="Heading2"/>
        <w:keepNext w:val="0"/>
        <w:keepLines w:val="0"/>
        <w:spacing w:before="299" w:after="299"/>
        <w:jc w:val="left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Summary</w:t>
      </w:r>
    </w:p>
    <w:p>
      <w:pPr>
        <w:spacing w:before="240" w:after="240"/>
        <w:jc w:val="left"/>
      </w:pPr>
      <w:r>
        <w:t>Past research aimed at identifying social and psychological risk factors for substance use has relied heavily on self-reporting, and has been conducted relatively independently of research with a neurological or neuropsychological focus.</w:t>
      </w:r>
    </w:p>
    <w:p>
      <w:pPr>
        <w:spacing w:before="240" w:after="240"/>
        <w:jc w:val="left"/>
      </w:pPr>
      <w:r>
        <w:t>The neurological research on substance use has included the examination of the brain systems, which may act as mediators for reinforcing the effects of drugs; the measurement of brain-related activity in substance users while performing behavioural tasks; and the long term effects of substance use on the brain among chronic users.</w:t>
      </w:r>
    </w:p>
    <w:p>
      <w:pPr>
        <w:spacing w:before="240" w:after="240"/>
        <w:jc w:val="left"/>
      </w:pPr>
      <w:r>
        <w:t>This project investigates a significant number of already established risk factors, including  personality, impulsivity, coping resources, motives for use, and affect, within a single clinical sample.</w:t>
      </w:r>
    </w:p>
    <w:p>
      <w:pPr>
        <w:pStyle w:val="Heading2"/>
        <w:keepNext w:val="0"/>
        <w:keepLines w:val="0"/>
        <w:spacing w:before="299" w:after="299"/>
        <w:jc w:val="left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Outcomes</w:t>
      </w:r>
    </w:p>
    <w:p>
      <w:pPr>
        <w:spacing w:before="240" w:after="240"/>
        <w:jc w:val="left"/>
      </w:pPr>
      <w:r>
        <w:t>The findings indicate that there is no clear and simple relationship between risk factors, and the development of a Substance Use Disorder (SUD).</w:t>
      </w:r>
    </w:p>
    <w:p>
      <w:hyperlink r:id="rId4" w:tgtFrame="_blank" w:history="1">
        <w:r>
          <w:rPr>
            <w:color w:val="0000EE"/>
            <w:u w:val="single" w:color="0000EE"/>
          </w:rPr>
          <w:t>view the report</w:t>
        </w:r>
      </w:hyperlink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/wp-content/uploads/Complete-Thesis_Erin-Cowley_957.pd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Personality, coping, motives for substance use, and mood examined in a sample of substance using young adults</dc:title>
  <cp:revision>0</cp:revision>
</cp:coreProperties>
</file>