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2016 Queensland poll: Perspectives on alcohol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t>Galaxy Research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</w:pPr>
      <w:r>
        <w:t>The Foundation for Alcohol Research and Education (FARE) commissioned Galaxy Research to undertake polling of Queenslanders to gain an understanding of their perspectives on alcohol policies.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</w:pPr>
      <w:r>
        <w:t>Key findings: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Almost three quarters (74%) of Queenslanders support the late night trading hour measures recently announced by the Queensland Government to reduce alcohol-related violence.</w:t>
      </w:r>
    </w:p>
    <w:p>
      <w:pPr>
        <w:numPr>
          <w:ilvl w:val="0"/>
          <w:numId w:val="2"/>
        </w:numPr>
        <w:ind w:left="720" w:hanging="210"/>
        <w:jc w:val="left"/>
      </w:pPr>
      <w:r>
        <w:t>80% of Queenslanders believe that Australia has a problem with excess drinking or alcohol abuse, an increase from 71% in 2015.</w:t>
      </w:r>
    </w:p>
    <w:p>
      <w:pPr>
        <w:numPr>
          <w:ilvl w:val="0"/>
          <w:numId w:val="2"/>
        </w:numPr>
        <w:ind w:left="720" w:hanging="210"/>
        <w:jc w:val="left"/>
      </w:pPr>
      <w:r>
        <w:t>The majority of Queenslanders (80%) believe that more needs to be done to reduce the harm caused by alcohol-related illness, injury death and related issues, an increase from 74% in 2015.</w:t>
      </w:r>
    </w:p>
    <w:p>
      <w:pPr>
        <w:numPr>
          <w:ilvl w:val="0"/>
          <w:numId w:val="2"/>
        </w:numPr>
        <w:ind w:left="720" w:hanging="210"/>
        <w:jc w:val="left"/>
      </w:pPr>
      <w:r>
        <w:t>The majority of Queenslanders (71%) expect alcohol related problems in Australia to remain the same or get worse over the next five to ten years.</w:t>
      </w:r>
    </w:p>
    <w:p>
      <w:pPr>
        <w:numPr>
          <w:ilvl w:val="0"/>
          <w:numId w:val="2"/>
        </w:numPr>
        <w:ind w:left="720" w:hanging="210"/>
        <w:jc w:val="left"/>
      </w:pPr>
      <w:r>
        <w:t>The majority of Queenslanders do not believe that governments (59%), alcohol companies (69%) and pubs and clubs (70%) are doing enough to address alcohol misuse. The proportions of Queenslanders who hold these beliefs have increased since 2015.</w:t>
      </w:r>
    </w:p>
    <w:p>
      <w:pPr>
        <w:numPr>
          <w:ilvl w:val="0"/>
          <w:numId w:val="2"/>
        </w:numPr>
        <w:ind w:left="720" w:hanging="210"/>
        <w:jc w:val="left"/>
      </w:pPr>
      <w:r>
        <w:t>Other policies that received majority support include introducing a closing time for pubs, clubs and bars of no later than 3am (84%) and not selling alcohol in supermarkets (69%).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Two thirds (65%) of Queenslanders consider the city or centre of town to be unsafe on a Saturday night, an increase from 52% in 2015.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p>
      <w:hyperlink r:id="rId5" w:tgtFrame="_blank" w:history="1">
        <w:r>
          <w:rPr>
            <w:color w:val="0000EE"/>
            <w:u w:val="single" w:color="0000EE"/>
          </w:rPr>
          <w:t>VIEW THE MEDIA RELEASE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/wp-content/uploads/2016-Queensland-Poll-Perspectives-on-alcohol.pdf" TargetMode="External" /><Relationship Id="rId5" Type="http://schemas.openxmlformats.org/officeDocument/2006/relationships/hyperlink" Target="https://www.fare.org.au/alcohol-violence-most-queenslanders-support-reducing-late-night-trading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Queensland poll: Perspectives on alcohol</dc:title>
  <cp:revision>0</cp:revision>
</cp:coreProperties>
</file>